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2A" w:rsidRDefault="00722B2A" w:rsidP="00722B2A">
      <w:pPr>
        <w:spacing w:line="360" w:lineRule="auto"/>
        <w:jc w:val="both"/>
        <w:rPr>
          <w:rFonts w:ascii="Cambria" w:eastAsia="Calibri" w:hAnsi="Cambria"/>
          <w:b/>
          <w:bCs/>
          <w:spacing w:val="-20"/>
          <w:sz w:val="24"/>
          <w:szCs w:val="24"/>
        </w:rPr>
      </w:pPr>
    </w:p>
    <w:p w:rsidR="00722B2A" w:rsidRPr="00B65783" w:rsidRDefault="00722B2A" w:rsidP="00B65783">
      <w:pPr>
        <w:spacing w:line="360" w:lineRule="auto"/>
        <w:jc w:val="both"/>
        <w:rPr>
          <w:rFonts w:asciiTheme="majorHAnsi" w:eastAsia="Calibri" w:hAnsiTheme="majorHAnsi"/>
          <w:b/>
          <w:bCs/>
          <w:spacing w:val="-20"/>
          <w:sz w:val="24"/>
          <w:szCs w:val="24"/>
        </w:rPr>
      </w:pPr>
      <w:r w:rsidRPr="00AD75C4">
        <w:rPr>
          <w:rFonts w:asciiTheme="majorHAnsi" w:eastAsia="Calibri" w:hAnsiTheme="majorHAnsi"/>
          <w:b/>
          <w:bCs/>
          <w:spacing w:val="-20"/>
          <w:sz w:val="24"/>
          <w:szCs w:val="24"/>
        </w:rPr>
        <w:t xml:space="preserve">ATA REFERENTE AO PROCESSO DE COTAÇÃO DE PREÇO </w:t>
      </w:r>
      <w:r w:rsidR="00A91AC1" w:rsidRPr="00A91AC1">
        <w:rPr>
          <w:rFonts w:asciiTheme="majorHAnsi" w:eastAsia="Calibri" w:hAnsiTheme="majorHAnsi"/>
          <w:b/>
          <w:bCs/>
          <w:spacing w:val="-20"/>
          <w:sz w:val="24"/>
          <w:szCs w:val="24"/>
        </w:rPr>
        <w:t>CONTRATAÇÃO DE PESSOA JURIDICA PARA A PRESTAÇÃO DE SERVIÇOS DE MÃO-DE-OBRA DE SERVIÇO DE GUINCHO E MANUTENÇÃO DE BOMBAS NAS LOCALIDADES DO SAAE ALVORADA DO SUL</w:t>
      </w:r>
      <w:r w:rsidR="00BF6693" w:rsidRPr="00BF6693">
        <w:rPr>
          <w:rFonts w:asciiTheme="majorHAnsi" w:hAnsiTheme="majorHAnsi" w:cstheme="minorHAnsi"/>
          <w:b/>
          <w:color w:val="000000" w:themeColor="text1"/>
        </w:rPr>
        <w:t>.</w:t>
      </w:r>
    </w:p>
    <w:p w:rsidR="00722B2A" w:rsidRPr="00B65783" w:rsidRDefault="00722B2A" w:rsidP="00B65783">
      <w:pPr>
        <w:spacing w:line="360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4C5316">
        <w:rPr>
          <w:rFonts w:ascii="Cambria" w:hAnsi="Cambria"/>
          <w:color w:val="000000" w:themeColor="text1"/>
          <w:sz w:val="24"/>
          <w:szCs w:val="24"/>
        </w:rPr>
        <w:t xml:space="preserve">Aos </w:t>
      </w:r>
      <w:r w:rsidR="00B65783">
        <w:rPr>
          <w:rFonts w:ascii="Cambria" w:hAnsi="Cambria"/>
          <w:color w:val="000000" w:themeColor="text1"/>
          <w:sz w:val="24"/>
          <w:szCs w:val="24"/>
        </w:rPr>
        <w:t xml:space="preserve">vinte e </w:t>
      </w:r>
      <w:r w:rsidR="0014768F">
        <w:rPr>
          <w:rFonts w:ascii="Cambria" w:hAnsi="Cambria"/>
          <w:color w:val="000000" w:themeColor="text1"/>
          <w:sz w:val="24"/>
          <w:szCs w:val="24"/>
        </w:rPr>
        <w:t>19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mês de </w:t>
      </w:r>
      <w:r w:rsidR="00CA6040">
        <w:rPr>
          <w:rFonts w:ascii="Cambria" w:hAnsi="Cambria"/>
          <w:color w:val="000000" w:themeColor="text1"/>
          <w:sz w:val="24"/>
          <w:szCs w:val="24"/>
        </w:rPr>
        <w:t>jun</w:t>
      </w:r>
      <w:r w:rsidR="003533D5">
        <w:rPr>
          <w:rFonts w:ascii="Cambria" w:hAnsi="Cambria"/>
          <w:color w:val="000000" w:themeColor="text1"/>
          <w:sz w:val="24"/>
          <w:szCs w:val="24"/>
        </w:rPr>
        <w:t>ho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ano de dois mil e vinte e </w:t>
      </w:r>
      <w:r>
        <w:rPr>
          <w:rFonts w:ascii="Cambria" w:hAnsi="Cambria"/>
          <w:color w:val="000000" w:themeColor="text1"/>
          <w:sz w:val="24"/>
          <w:szCs w:val="24"/>
        </w:rPr>
        <w:t>quatro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CA6040">
        <w:rPr>
          <w:rFonts w:ascii="Cambria" w:hAnsi="Cambria"/>
          <w:color w:val="000000" w:themeColor="text1"/>
          <w:sz w:val="24"/>
          <w:szCs w:val="24"/>
        </w:rPr>
        <w:t>19/06</w:t>
      </w:r>
      <w:r w:rsidRPr="004C5316">
        <w:rPr>
          <w:rFonts w:ascii="Cambria" w:hAnsi="Cambria"/>
          <w:color w:val="000000" w:themeColor="text1"/>
          <w:sz w:val="24"/>
          <w:szCs w:val="24"/>
        </w:rPr>
        <w:t>/202</w:t>
      </w:r>
      <w:r>
        <w:rPr>
          <w:rFonts w:ascii="Cambria" w:hAnsi="Cambria"/>
          <w:color w:val="000000" w:themeColor="text1"/>
          <w:sz w:val="24"/>
          <w:szCs w:val="24"/>
        </w:rPr>
        <w:t>4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), às nove horas (9h), </w:t>
      </w:r>
      <w:r>
        <w:rPr>
          <w:rFonts w:ascii="Cambria" w:hAnsi="Cambria"/>
          <w:color w:val="000000" w:themeColor="text1"/>
          <w:sz w:val="24"/>
          <w:szCs w:val="24"/>
        </w:rPr>
        <w:t>na sede do SAAE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situado na Rua </w:t>
      </w:r>
      <w:r>
        <w:rPr>
          <w:rFonts w:ascii="Cambria" w:hAnsi="Cambria"/>
          <w:color w:val="000000" w:themeColor="text1"/>
          <w:sz w:val="24"/>
          <w:szCs w:val="24"/>
        </w:rPr>
        <w:t xml:space="preserve">Jose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Januario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da Silva nº 543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em Alvorada do Sul-PR, </w:t>
      </w:r>
      <w:r>
        <w:rPr>
          <w:rFonts w:ascii="Cambria" w:hAnsi="Cambria"/>
          <w:color w:val="000000" w:themeColor="text1"/>
          <w:sz w:val="24"/>
          <w:szCs w:val="24"/>
        </w:rPr>
        <w:t xml:space="preserve">o Diretor Superintendente do SAAE o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Sr°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Natal Alves da Silva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</w:t>
      </w:r>
      <w:r>
        <w:rPr>
          <w:rFonts w:ascii="Cambria" w:hAnsi="Cambria"/>
          <w:color w:val="000000" w:themeColor="text1"/>
          <w:sz w:val="24"/>
          <w:szCs w:val="24"/>
        </w:rPr>
        <w:t xml:space="preserve">solicitou o a </w:t>
      </w:r>
      <w:r w:rsidRPr="00AD75C4">
        <w:rPr>
          <w:rFonts w:asciiTheme="majorHAnsi" w:hAnsiTheme="majorHAnsi"/>
          <w:color w:val="000000" w:themeColor="text1"/>
          <w:sz w:val="24"/>
          <w:szCs w:val="24"/>
        </w:rPr>
        <w:t xml:space="preserve">abertura da </w:t>
      </w:r>
      <w:r w:rsidR="0014768F" w:rsidRPr="0014768F">
        <w:rPr>
          <w:rFonts w:asciiTheme="majorHAnsi" w:hAnsiTheme="majorHAnsi" w:cstheme="minorHAnsi"/>
          <w:color w:val="000000" w:themeColor="text1"/>
          <w:sz w:val="24"/>
          <w:szCs w:val="24"/>
        </w:rPr>
        <w:t>CONTRATAÇÃO DE PESSOA JURIDICA PARA AQUISIÇÃO DE HIDROMETROS</w:t>
      </w:r>
      <w:r w:rsidRPr="0014768F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Foi utilizada </w:t>
      </w:r>
      <w:r>
        <w:rPr>
          <w:rFonts w:ascii="Cambria" w:hAnsi="Cambria"/>
          <w:color w:val="000000" w:themeColor="text1"/>
          <w:sz w:val="24"/>
          <w:szCs w:val="24"/>
        </w:rPr>
        <w:t xml:space="preserve">para a pesquisa de preço o </w:t>
      </w:r>
      <w:r w:rsidRPr="00275A22">
        <w:rPr>
          <w:rFonts w:ascii="Cambria" w:hAnsi="Cambria"/>
          <w:b/>
          <w:bCs/>
          <w:i/>
          <w:iCs/>
          <w:color w:val="000000" w:themeColor="text1"/>
          <w:sz w:val="24"/>
          <w:szCs w:val="24"/>
        </w:rPr>
        <w:t>PORTAL NACIONAL DE COMPRAS PÚBLICAS - PNCP</w:t>
      </w:r>
      <w:r>
        <w:rPr>
          <w:rFonts w:ascii="Cambria" w:hAnsi="Cambria"/>
          <w:color w:val="000000" w:themeColor="text1"/>
          <w:sz w:val="24"/>
          <w:szCs w:val="24"/>
        </w:rPr>
        <w:t xml:space="preserve"> observando o artigo 1º do Decreto Municipal 94/2023 site </w:t>
      </w:r>
      <w:hyperlink r:id="rId8" w:history="1">
        <w:r w:rsidRPr="00B9762F">
          <w:rPr>
            <w:rStyle w:val="Hyperlink"/>
            <w:rFonts w:ascii="Cambria" w:hAnsi="Cambria"/>
            <w:sz w:val="24"/>
            <w:szCs w:val="24"/>
          </w:rPr>
          <w:t>https://www.gov.br/pncp/pt-br</w:t>
        </w:r>
      </w:hyperlink>
      <w:r w:rsidR="00A00D4A">
        <w:rPr>
          <w:rFonts w:ascii="Cambria" w:hAnsi="Cambria"/>
          <w:color w:val="000000" w:themeColor="text1"/>
          <w:sz w:val="24"/>
          <w:szCs w:val="24"/>
        </w:rPr>
        <w:t xml:space="preserve"> e </w:t>
      </w:r>
      <w:proofErr w:type="spellStart"/>
      <w:r w:rsidR="00A91AC1">
        <w:rPr>
          <w:rFonts w:ascii="Cambria" w:hAnsi="Cambria"/>
          <w:color w:val="000000" w:themeColor="text1"/>
          <w:sz w:val="24"/>
          <w:szCs w:val="24"/>
        </w:rPr>
        <w:t>e</w:t>
      </w:r>
      <w:proofErr w:type="spellEnd"/>
      <w:r w:rsidR="00A91AC1">
        <w:rPr>
          <w:rFonts w:ascii="Cambria" w:hAnsi="Cambria"/>
          <w:color w:val="000000" w:themeColor="text1"/>
          <w:sz w:val="24"/>
          <w:szCs w:val="24"/>
        </w:rPr>
        <w:t xml:space="preserve"> foi pego 3 orçamentos com empresas próximas ao município que no caso essas tem mais condições de fazer o serviço cotado</w:t>
      </w:r>
      <w:r w:rsidR="00A00D4A">
        <w:rPr>
          <w:rFonts w:ascii="Cambria" w:hAnsi="Cambria"/>
          <w:color w:val="000000" w:themeColor="text1"/>
          <w:sz w:val="24"/>
          <w:szCs w:val="24"/>
        </w:rPr>
        <w:t>.</w:t>
      </w:r>
      <w:r w:rsidR="00A91AC1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4C5316">
        <w:rPr>
          <w:rFonts w:ascii="Cambria" w:hAnsi="Cambria"/>
          <w:color w:val="000000" w:themeColor="text1"/>
          <w:sz w:val="24"/>
          <w:szCs w:val="24"/>
        </w:rPr>
        <w:t>s cotações obtidas, assim como os demais documentos seguem anexos neste processo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, foi adotado o critério de </w:t>
      </w:r>
      <w:r w:rsidR="009A6023">
        <w:rPr>
          <w:rFonts w:ascii="Cambria" w:hAnsi="Cambria" w:cs="Calibri"/>
          <w:color w:val="000000"/>
          <w:sz w:val="24"/>
          <w:szCs w:val="24"/>
        </w:rPr>
        <w:t>menor valor</w:t>
      </w:r>
      <w:bookmarkStart w:id="0" w:name="_GoBack"/>
      <w:bookmarkEnd w:id="0"/>
      <w:r w:rsidRPr="004C5316">
        <w:rPr>
          <w:rFonts w:ascii="Cambria" w:hAnsi="Cambria" w:cs="Calibri"/>
          <w:color w:val="000000"/>
          <w:sz w:val="24"/>
          <w:szCs w:val="24"/>
        </w:rPr>
        <w:t xml:space="preserve"> de preço, para compor o valor de cada item, nas condições propostas pelas Leis Federais </w:t>
      </w:r>
      <w:r>
        <w:rPr>
          <w:rFonts w:ascii="Cambria" w:hAnsi="Cambria" w:cs="Calibri"/>
          <w:color w:val="000000"/>
          <w:sz w:val="24"/>
          <w:szCs w:val="24"/>
        </w:rPr>
        <w:t xml:space="preserve">14.133/2021 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e posteriores alterações. Registra-se que serão respeitadas ainda as leis Complementares </w:t>
      </w:r>
      <w:r>
        <w:rPr>
          <w:rFonts w:ascii="Cambria" w:hAnsi="Cambria" w:cs="Calibri"/>
          <w:color w:val="000000"/>
          <w:sz w:val="24"/>
          <w:szCs w:val="24"/>
        </w:rPr>
        <w:t>vigentes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 e posteriores alterações. 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Em ato contínuo encaminhamos à comissão de licitação para providências necessárias a solicitação anexa e demais documentos para edição do processo licitatório para que se cumpra as exigências e formalidades legais das normas em vigor. Respeitosamente encerramos a fase de cotação de preço.</w:t>
      </w:r>
    </w:p>
    <w:p w:rsidR="00B65783" w:rsidRDefault="00B65783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:rsidR="00B65783" w:rsidRDefault="00B65783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Por ser expressão da verdade subscrevemo-nos.</w:t>
      </w: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:rsidR="00722B2A" w:rsidRPr="004C5316" w:rsidRDefault="00722B2A" w:rsidP="00722B2A">
      <w:pPr>
        <w:spacing w:line="48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Alvorada do Sul-PR,</w:t>
      </w:r>
      <w:r w:rsidR="00CA6040">
        <w:rPr>
          <w:rFonts w:ascii="Cambria" w:hAnsi="Cambria" w:cs="Calibri"/>
          <w:color w:val="000000" w:themeColor="text1"/>
          <w:sz w:val="24"/>
          <w:szCs w:val="24"/>
        </w:rPr>
        <w:t>2</w:t>
      </w:r>
      <w:r w:rsidR="0014768F">
        <w:rPr>
          <w:rFonts w:ascii="Cambria" w:hAnsi="Cambria" w:cs="Calibri"/>
          <w:color w:val="000000" w:themeColor="text1"/>
          <w:sz w:val="24"/>
          <w:szCs w:val="24"/>
        </w:rPr>
        <w:t xml:space="preserve">9 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de </w:t>
      </w:r>
      <w:r w:rsidR="00CA6040">
        <w:rPr>
          <w:rFonts w:ascii="Cambria" w:hAnsi="Cambria" w:cs="Calibri"/>
          <w:color w:val="000000" w:themeColor="text1"/>
          <w:sz w:val="24"/>
          <w:szCs w:val="24"/>
        </w:rPr>
        <w:t>jun</w:t>
      </w:r>
      <w:r w:rsidR="005768D3">
        <w:rPr>
          <w:rFonts w:ascii="Cambria" w:hAnsi="Cambria" w:cs="Calibri"/>
          <w:color w:val="000000" w:themeColor="text1"/>
          <w:sz w:val="24"/>
          <w:szCs w:val="24"/>
        </w:rPr>
        <w:t>ho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 de 202</w:t>
      </w:r>
      <w:r>
        <w:rPr>
          <w:rFonts w:ascii="Cambria" w:hAnsi="Cambria" w:cs="Calibri"/>
          <w:color w:val="000000" w:themeColor="text1"/>
          <w:sz w:val="24"/>
          <w:szCs w:val="24"/>
        </w:rPr>
        <w:t>4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.</w:t>
      </w:r>
    </w:p>
    <w:p w:rsidR="0016176E" w:rsidRPr="00A00D4A" w:rsidRDefault="00722B2A" w:rsidP="00A00D4A">
      <w:pPr>
        <w:spacing w:line="480" w:lineRule="auto"/>
        <w:jc w:val="center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noProof/>
        </w:rPr>
        <mc:AlternateContent>
          <mc:Choice Requires="wps">
            <w:drawing>
              <wp:inline distT="0" distB="0" distL="0" distR="0" wp14:anchorId="0955673F" wp14:editId="2C668DF1">
                <wp:extent cx="2879725" cy="828040"/>
                <wp:effectExtent l="0" t="3175" r="1270" b="0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B2A" w:rsidRPr="00D62D19" w:rsidRDefault="00722B2A" w:rsidP="00722B2A">
                            <w:pPr>
                              <w:pStyle w:val="SemEspaament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2B2A" w:rsidRPr="00D62D19" w:rsidRDefault="00722B2A" w:rsidP="00722B2A">
                            <w:pPr>
                              <w:pStyle w:val="SemEspaamen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2D19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Luiz Gustavo Manoel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55673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226.7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lcuwIAAME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" filled="f" stroked="f" strokeweight=".5pt">
                <v:textbox>
                  <w:txbxContent>
                    <w:p w:rsidR="00722B2A" w:rsidRPr="00D62D19" w:rsidRDefault="00722B2A" w:rsidP="00722B2A">
                      <w:pPr>
                        <w:pStyle w:val="SemEspaament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2B2A" w:rsidRPr="00D62D19" w:rsidRDefault="00722B2A" w:rsidP="00722B2A">
                      <w:pPr>
                        <w:pStyle w:val="SemEspaamento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62D19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Luiz Gustavo Manoel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6176E" w:rsidRPr="00A00D4A" w:rsidSect="00C8367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F4" w:rsidRDefault="001531F4">
      <w:r>
        <w:separator/>
      </w:r>
    </w:p>
  </w:endnote>
  <w:endnote w:type="continuationSeparator" w:id="0">
    <w:p w:rsidR="001531F4" w:rsidRDefault="0015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F4" w:rsidRDefault="001531F4">
      <w:r>
        <w:separator/>
      </w:r>
    </w:p>
  </w:footnote>
  <w:footnote w:type="continuationSeparator" w:id="0">
    <w:p w:rsidR="001531F4" w:rsidRDefault="0015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1531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602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1531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1531F4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843319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406D4"/>
    <w:rsid w:val="0014768F"/>
    <w:rsid w:val="001531F4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E75E2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6AAB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533D5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68D3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2B2A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A6023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0D4A"/>
    <w:rsid w:val="00A06A51"/>
    <w:rsid w:val="00A15D81"/>
    <w:rsid w:val="00A424F6"/>
    <w:rsid w:val="00A46EC2"/>
    <w:rsid w:val="00A61E94"/>
    <w:rsid w:val="00A6215A"/>
    <w:rsid w:val="00A6242E"/>
    <w:rsid w:val="00A719BD"/>
    <w:rsid w:val="00A763C6"/>
    <w:rsid w:val="00A76534"/>
    <w:rsid w:val="00A91AC1"/>
    <w:rsid w:val="00A940EB"/>
    <w:rsid w:val="00AA13A6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5C4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25A4"/>
    <w:rsid w:val="00B464AF"/>
    <w:rsid w:val="00B500C7"/>
    <w:rsid w:val="00B60C93"/>
    <w:rsid w:val="00B6578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95D"/>
    <w:rsid w:val="00BD1E36"/>
    <w:rsid w:val="00BD5A6A"/>
    <w:rsid w:val="00BE7AB1"/>
    <w:rsid w:val="00BF3F56"/>
    <w:rsid w:val="00BF6693"/>
    <w:rsid w:val="00BF69BB"/>
    <w:rsid w:val="00BF79BF"/>
    <w:rsid w:val="00C1148F"/>
    <w:rsid w:val="00C15B98"/>
    <w:rsid w:val="00C16DA1"/>
    <w:rsid w:val="00C243CA"/>
    <w:rsid w:val="00C31820"/>
    <w:rsid w:val="00C3605A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6040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20BB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DF5F13"/>
    <w:rsid w:val="00E0678E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63486"/>
    <w:rsid w:val="00F663F6"/>
    <w:rsid w:val="00F91D42"/>
    <w:rsid w:val="00F93913"/>
    <w:rsid w:val="00F955F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2FC38A2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22B2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ncp/pt-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1A1E-B44C-4F30-942C-76D22B4A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86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1610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11</cp:revision>
  <cp:lastPrinted>2020-05-14T17:21:00Z</cp:lastPrinted>
  <dcterms:created xsi:type="dcterms:W3CDTF">2024-05-13T18:28:00Z</dcterms:created>
  <dcterms:modified xsi:type="dcterms:W3CDTF">2024-07-30T14:16:00Z</dcterms:modified>
</cp:coreProperties>
</file>